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body"/>
        <w:rPr>
          <w:rFonts w:hint="eastAsia"/>
          <w:sz w:val="28"/>
          <w:szCs w:val="28"/>
          <w:lang w:val="en-US"/>
        </w:rPr>
      </w:pPr>
      <w:r>
        <mc:AlternateContent>
          <mc:Choice Requires="wps">
            <w:drawing>
              <wp:anchor distT="0" distB="19050" distL="0" distR="28575" simplePos="0" relativeHeight="14" behindDoc="0" locked="0" layoutInCell="1" allowOverlap="1" wp14:anchorId="572E968B">
                <wp:simplePos x="0" y="0"/>
                <wp:positionH relativeFrom="column">
                  <wp:posOffset>-121920</wp:posOffset>
                </wp:positionH>
                <wp:positionV relativeFrom="paragraph">
                  <wp:posOffset>453390</wp:posOffset>
                </wp:positionV>
                <wp:extent cx="4486275" cy="2000250"/>
                <wp:effectExtent l="6985" t="6350" r="5715" b="6350"/>
                <wp:wrapNone/>
                <wp:docPr id="1" name="Rectangl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6320" cy="2000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1d315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t" o:allowincell="f" style="position:absolute;margin-left:-9.6pt;margin-top:35.7pt;width:353.2pt;height:157.45pt;mso-wrap-style:none;v-text-anchor:middle" wp14:anchorId="572E968B">
                <v:fill o:detectmouseclick="t" on="false"/>
                <v:stroke color="#1d3155" weight="12600" joinstyle="miter" endcap="flat"/>
                <w10:wrap type="none"/>
              </v:rect>
            </w:pict>
          </mc:Fallback>
        </mc:AlternateContent>
      </w:r>
      <w:r>
        <w:rPr>
          <w:b/>
          <w:bCs/>
          <w:sz w:val="48"/>
          <w:szCs w:val="48"/>
          <w:lang w:val="en-US"/>
        </w:rPr>
        <w:t>Girls and Boys</w:t>
      </w:r>
      <w:r>
        <w:rPr>
          <w:sz w:val="48"/>
          <w:szCs w:val="48"/>
          <w:lang w:val="en-US"/>
        </w:rPr>
        <w:t xml:space="preserve">   </w:t>
      </w:r>
      <w:r>
        <w:rPr>
          <w:sz w:val="44"/>
          <w:szCs w:val="44"/>
          <w:lang w:val="en-US"/>
        </w:rPr>
        <w:t>Blur</w:t>
      </w:r>
      <w:r>
        <w:rPr>
          <w:sz w:val="48"/>
          <w:szCs w:val="48"/>
          <w:lang w:val="en-US"/>
        </w:rPr>
        <w:t xml:space="preserve">     </w:t>
      </w:r>
      <w:r>
        <w:rPr>
          <w:sz w:val="28"/>
          <w:szCs w:val="28"/>
          <w:lang w:val="en-US"/>
        </w:rPr>
        <w:t>1994     Tonalité originale    Bpm : 120</w:t>
      </w:r>
    </w:p>
    <w:p>
      <w:pPr>
        <w:pStyle w:val="Textbody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Intro x2</w:t>
      </w:r>
    </w:p>
    <w:tbl>
      <w:tblPr>
        <w:tblW w:w="10772" w:type="dxa"/>
        <w:jc w:val="start"/>
        <w:tblInd w:w="0" w:type="dxa"/>
        <w:tblLayout w:type="fixed"/>
        <w:tblCellMar>
          <w:top w:w="0" w:type="dxa"/>
          <w:start w:w="10" w:type="dxa"/>
          <w:bottom w:w="0" w:type="dxa"/>
          <w:end w:w="10" w:type="dxa"/>
        </w:tblCellMar>
        <w:tblLook w:firstRow="0" w:noVBand="0" w:lastRow="0" w:firstColumn="0" w:lastColumn="0" w:noHBand="0" w:val="0000"/>
      </w:tblPr>
      <w:tblGrid>
        <w:gridCol w:w="7547"/>
        <w:gridCol w:w="3225"/>
      </w:tblGrid>
      <w:tr>
        <w:trPr>
          <w:trHeight w:val="2774" w:hRule="atLeast"/>
        </w:trPr>
        <w:tc>
          <w:tcPr>
            <w:tcW w:w="7547" w:type="dxa"/>
            <w:tcBorders/>
          </w:tcPr>
          <w:p>
            <w:pPr>
              <w:pStyle w:val="Default"/>
              <w:rPr>
                <w:rFonts w:ascii="Arial" w:hAnsi="Arial" w:cs="Arial"/>
                <w:b/>
                <w:i/>
                <w:lang w:val="en-US"/>
              </w:rPr>
            </w:pPr>
            <w:r>
              <w:rPr>
                <w:rFonts w:cs="Arial" w:ascii="Arial" w:hAnsi="Arial"/>
                <w:b/>
                <w:i/>
                <w:lang w:val="en-US"/>
              </w:rPr>
              <w:t xml:space="preserve">     </w:t>
            </w:r>
            <w:r>
              <w:rPr>
                <w:rFonts w:cs="Arial" w:ascii="Arial" w:hAnsi="Arial"/>
                <w:b/>
                <w:i/>
                <w:lang w:val="en-US"/>
              </w:rPr>
              <w:t>Gm                %                    C7                   %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A|--10-10-10-10-|-10-10-10-10-|-10-10-10-10-|-10-10-10-10-|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E|-------------------|-------------------|------------------|------------------|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C|-7---7---7---7--|-7---7---7---7--|-7---7---7--7---|-7--7--7--7----|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  <w:p>
            <w:pPr>
              <w:pStyle w:val="Default"/>
              <w:rPr>
                <w:rFonts w:ascii="Arial" w:hAnsi="Arial" w:cs="Arial"/>
                <w:b/>
                <w:i/>
                <w:lang w:val="en-US"/>
              </w:rPr>
            </w:pPr>
            <w:r>
              <w:rPr>
                <w:rFonts w:cs="Arial" w:ascii="Arial" w:hAnsi="Arial"/>
                <w:b/>
                <w:i/>
                <w:lang w:val="en-US"/>
              </w:rPr>
              <w:t xml:space="preserve">        </w:t>
            </w:r>
            <w:r>
              <w:rPr>
                <w:rFonts w:cs="Arial" w:ascii="Arial" w:hAnsi="Arial"/>
                <w:b/>
                <w:i/>
                <w:lang w:val="en-US"/>
              </w:rPr>
              <w:t>F                  %                    Eb                Eb   /   F# - F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 xml:space="preserve">A|--  8---8---8---8-|--8---8---8---8-|--6--6--6--6--|--6---6---9---8-| 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E|--------------------|------------------ |-----------------|------------------|</w:t>
            </w:r>
          </w:p>
          <w:p>
            <w:pPr>
              <w:pStyle w:val="Defaul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C|--5---5---5---5--|-5---5---5---5--|-3--3--3--3---|-3---3---6---5--|</w:t>
            </w:r>
          </w:p>
          <w:p>
            <w:pPr>
              <w:pStyle w:val="Defaul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</w:r>
          </w:p>
        </w:tc>
        <w:tc>
          <w:tcPr>
            <w:tcW w:w="3225" w:type="dxa"/>
            <w:tcBorders/>
          </w:tcPr>
          <w:p>
            <w:pPr>
              <w:pStyle w:val="Defaul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 xml:space="preserve"> </w:t>
            </w:r>
            <w:r>
              <w:drawing>
                <wp:anchor distT="0" distB="0" distL="114300" distR="114300" simplePos="0" relativeHeight="7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1374775" cy="1295400"/>
                  <wp:effectExtent l="0" t="0" r="0" b="0"/>
                  <wp:wrapSquare wrapText="bothSides"/>
                  <wp:docPr id="2" name="Imag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775" cy="1295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 w:ascii="Arial" w:hAnsi="Arial"/>
                <w:sz w:val="22"/>
                <w:szCs w:val="22"/>
                <w:lang w:val="en-US"/>
              </w:rPr>
              <w:t xml:space="preserve">        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>BhBh-hBh  -hBh-hB</w:t>
            </w:r>
          </w:p>
          <w:p>
            <w:pPr>
              <w:pStyle w:val="Default"/>
              <w:rPr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 xml:space="preserve">Gm </w:t>
            </w:r>
            <w:r>
              <w:rPr>
                <w:rFonts w:cs="Arial" w:ascii="Arial" w:hAnsi="Arial"/>
                <w:b/>
                <w:bCs/>
                <w:sz w:val="22"/>
                <w:szCs w:val="22"/>
                <w:lang w:val="en-US"/>
              </w:rPr>
              <w:t xml:space="preserve">             %   </w:t>
            </w:r>
          </w:p>
        </w:tc>
      </w:tr>
    </w:tbl>
    <w:p>
      <w:pPr>
        <w:pStyle w:val="Normal"/>
        <w:rPr>
          <w:rFonts w:hint="eastAsia"/>
          <w:vanish/>
        </w:rPr>
      </w:pPr>
      <w:r>
        <w:rPr>
          <w:rFonts w:hint="eastAsia"/>
          <w:vanish w:val="false"/>
        </w:rPr>
      </w:r>
    </w:p>
    <w:tbl>
      <w:tblPr>
        <w:tblW w:w="10829" w:type="dxa"/>
        <w:jc w:val="start"/>
        <w:tblInd w:w="34" w:type="dxa"/>
        <w:tblLayout w:type="fixed"/>
        <w:tblCellMar>
          <w:top w:w="0" w:type="dxa"/>
          <w:start w:w="10" w:type="dxa"/>
          <w:bottom w:w="0" w:type="dxa"/>
          <w:end w:w="10" w:type="dxa"/>
        </w:tblCellMar>
        <w:tblLook w:firstRow="0" w:noVBand="0" w:lastRow="0" w:firstColumn="0" w:lastColumn="0" w:noHBand="0" w:val="0000"/>
      </w:tblPr>
      <w:tblGrid>
        <w:gridCol w:w="9575"/>
        <w:gridCol w:w="1254"/>
      </w:tblGrid>
      <w:tr>
        <w:trPr>
          <w:trHeight w:val="11281" w:hRule="atLeast"/>
        </w:trPr>
        <w:tc>
          <w:tcPr>
            <w:tcW w:w="9575" w:type="dxa"/>
            <w:tcBorders/>
          </w:tcPr>
          <w:p>
            <w:pPr>
              <w:pStyle w:val="Standard"/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Gm                           %           C7                 %                                    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Street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‘s like a jungle       So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call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the police</w:t>
            </w:r>
          </w:p>
          <w:p>
            <w:pPr>
              <w:pStyle w:val="Standard"/>
              <w:rPr>
                <w:rFonts w:hint="eastAsia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F                          %                 Eb              Eb     /    F# - F</w:t>
            </w:r>
            <w:r>
              <w:rPr>
                <w:rFonts w:ascii="Arial" w:hAnsi="Arial"/>
                <w:sz w:val="26"/>
                <w:szCs w:val="26"/>
                <w:lang w:val="en-US"/>
              </w:rPr>
              <w:br/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Fo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llowing the herd    down to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greece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                On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ho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li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day</w:t>
            </w:r>
            <w:r>
              <w:rPr>
                <w:rFonts w:ascii="Arial" w:hAnsi="Arial"/>
                <w:sz w:val="26"/>
                <w:szCs w:val="26"/>
                <w:lang w:val="en-US"/>
              </w:rPr>
              <w:br/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%        C7                 %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Love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in the 90´s             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Is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paranoid</w:t>
              <w:br/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F                          %</w:t>
            </w:r>
            <w:r>
              <w:rPr>
                <w:rFonts w:ascii="Arial Black" w:hAnsi="Arial Black"/>
                <w:b/>
                <w:bCs/>
                <w:color w:val="F10D0C"/>
                <w:sz w:val="26"/>
                <w:szCs w:val="26"/>
                <w:lang w:val="en-US"/>
              </w:rPr>
              <w:t xml:space="preserve">                  </w:t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Eb       Eb  /  F#    -    F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On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sunny beaches     Take your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chan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----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ces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loo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king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for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19050" distB="10160" distL="19050" distR="19050" simplePos="0" relativeHeight="15" behindDoc="0" locked="0" layoutInCell="1" allowOverlap="1" wp14:anchorId="223F18D1">
                      <wp:simplePos x="0" y="0"/>
                      <wp:positionH relativeFrom="column">
                        <wp:posOffset>4126865</wp:posOffset>
                      </wp:positionH>
                      <wp:positionV relativeFrom="paragraph">
                        <wp:posOffset>133985</wp:posOffset>
                      </wp:positionV>
                      <wp:extent cx="819150" cy="265430"/>
                      <wp:effectExtent l="14605" t="14605" r="14605" b="14605"/>
                      <wp:wrapNone/>
                      <wp:docPr id="3" name="Zone de texte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000" cy="265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ee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"/>
                                    <w:rPr>
                                      <w:rFonts w:ascii="Arial" w:hAnsi="Arial"/>
                                      <w:b/>
                                      <w:bCs/>
                                      <w:color w:val="EE000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bCs/>
                                      <w:color w:val="EE0000"/>
                                    </w:rPr>
                                    <w:t>Refrain</w:t>
                                  </w:r>
                                </w:p>
                              </w:txbxContent>
                            </wps:txbx>
                            <wps:bodyPr anchor="t">
                              <a:spAutoFit/>
                            </wps:bodyPr>
                          </wps:wsp>
                        </a:graphicData>
                      </a:graphic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rect id="shape_0" fillcolor="white" stroked="t" o:allowincell="t" style="position:absolute;margin-left:324.95pt;margin-top:10.55pt;width:64.45pt;height:20.85pt;mso-wrap-style:square;v-text-anchor:top" wp14:anchorId="223F18D1">
                      <v:fill o:detectmouseclick="t" type="solid" color2="black"/>
                      <v:stroke color="#ee0000" weight="28440" joinstyle="miter" endcap="flat"/>
                      <v:textbox>
                        <w:txbxContent>
                          <w:p>
                            <w:pPr>
                              <w:pStyle w:val="Contenudecadre"/>
                              <w:rPr>
                                <w:rFonts w:ascii="Arial" w:hAnsi="Arial"/>
                                <w:b/>
                                <w:bCs/>
                                <w:color w:val="EE000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EE0000"/>
                              </w:rPr>
                              <w:t>Refrain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19050" distB="28575" distL="19050" distR="19050" simplePos="0" relativeHeight="8" behindDoc="0" locked="0" layoutInCell="1" allowOverlap="1" wp14:anchorId="139F65A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133985</wp:posOffset>
                      </wp:positionV>
                      <wp:extent cx="5124450" cy="1362075"/>
                      <wp:effectExtent l="19050" t="19050" r="19050" b="28575"/>
                      <wp:wrapNone/>
                      <wp:docPr id="4" name="Forme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24600" cy="1362240"/>
                              </a:xfrm>
                              <a:custGeom>
                                <a:avLst/>
                                <a:gdLst>
                                  <a:gd name="textAreaLeft" fmla="*/ 37440 w 2905200"/>
                                  <a:gd name="textAreaRight" fmla="*/ 2867760 w 2905200"/>
                                  <a:gd name="textAreaTop" fmla="*/ 37440 h 772200"/>
                                  <a:gd name="textAreaBottom" fmla="*/ 734760 h 772200"/>
                                  <a:gd name="GluePoint1X" fmla=""/>
                                  <a:gd name="GluePoint1Y" fmla=""/>
                                  <a:gd name="GluePoint2X" fmla=""/>
                                  <a:gd name="GluePoint2Y" fmla=""/>
                                  <a:gd name="GluePoint3X" fmla=""/>
                                  <a:gd name="GluePoint3Y" fmla=""/>
                                  <a:gd name="GluePoint4X" fmla=""/>
                                  <a:gd name="GluePoint4Y" fmla=""/>
                                </a:gdLst>
                                <a:ahLst/>
                                <a:cxnLst>
                                  <a:cxn ang="0">
                                    <a:pos x="GluePoint1X" y="GluePoint1Y"/>
                                  </a:cxn>
                                  <a:cxn ang="0">
                                    <a:pos x="GluePoint2X" y="GluePoint2Y"/>
                                  </a:cxn>
                                  <a:cxn ang="0">
                                    <a:pos x="GluePoint3X" y="GluePoint3Y"/>
                                  </a:cxn>
                                  <a:cxn ang="0">
                                    <a:pos x="GluePoint4X" y="GluePoint4Y"/>
                                  </a:cxn>
                                </a:cxnLst>
                                <a:rect l="textAreaLeft" t="textAreaTop" r="textAreaRight" b="textAreaBottom"/>
                                <a:pathLst>
                                  <a:path w="8071" h="2236">
                                    <a:moveTo>
                                      <a:pt x="358" y="0"/>
                                    </a:moveTo>
                                    <a:arcTo wR="357.666666666667" hR="357.666666666667" stAng="16200000" swAng="-5400000"/>
                                    <a:lnTo>
                                      <a:pt x="0" y="1788"/>
                                    </a:lnTo>
                                    <a:arcTo wR="357.666666666667" hR="357.666666666667" stAng="10800000" swAng="-5400000"/>
                                    <a:lnTo>
                                      <a:pt x="7713" y="2146"/>
                                    </a:lnTo>
                                    <a:arcTo wR="357.666666666667" hR="357.666666666667" stAng="5400000" swAng="-5400000"/>
                                    <a:lnTo>
                                      <a:pt x="8071" y="358"/>
                                    </a:lnTo>
                                    <a:arcTo wR="357.666666666667" hR="357.666666666667" stAng="0" swAng="-5400000"/>
                                    <a:close/>
                                  </a:path>
                                </a:pathLst>
                              </a:custGeom>
                              <a:noFill/>
                              <a:ln w="36360">
                                <a:solidFill>
                                  <a:srgbClr val="f10d0c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/>
                                    <w:t xml:space="preserve">    </w:t>
                                  </w:r>
                                </w:p>
                              </w:txbxContent>
                            </wps:txbx>
                            <wps:bodyPr lIns="17640" rIns="17640" tIns="17640" bIns="1764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Standard"/>
              <w:ind w:start="454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                         %</w:t>
            </w:r>
            <w:r>
              <w:rPr>
                <w:rFonts w:ascii="Arial" w:hAnsi="Arial"/>
                <w:sz w:val="26"/>
                <w:szCs w:val="26"/>
                <w:lang w:val="en-US"/>
              </w:rPr>
              <w:br/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 xml:space="preserve">Girls 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who are boys   Who like boys to be girls   Who do</w:t>
            </w:r>
          </w:p>
          <w:p>
            <w:pPr>
              <w:pStyle w:val="Standard"/>
              <w:ind w:start="454"/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     </w:t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C7                                           %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w:t xml:space="preserve">      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boys like they´re girls who do girls like they´re boys</w:t>
            </w:r>
          </w:p>
          <w:p>
            <w:pPr>
              <w:pStyle w:val="Standard"/>
              <w:ind w:start="454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F                                    %                    Eb       Eb  /  F#  -F </w:t>
            </w:r>
            <w:r>
              <w:rPr>
                <w:rFonts w:ascii="Arial" w:hAnsi="Arial"/>
                <w:sz w:val="26"/>
                <w:szCs w:val="26"/>
                <w:lang w:val="en-US"/>
              </w:rPr>
              <w:br/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Al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ways should be some-one you really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lo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-------ve</w:t>
              <w:br/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</w:r>
          </w:p>
          <w:p>
            <w:pPr>
              <w:pStyle w:val="Standard"/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  </w:t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 %              C7                           %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w:t>A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voi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ding all work          cause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there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´s none available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        </w:t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F                       %                    Eb               Eb    /   F# - F</w:t>
            </w:r>
            <w:r>
              <w:rPr>
                <w:rFonts w:ascii="Arial" w:hAnsi="Arial"/>
                <w:sz w:val="26"/>
                <w:szCs w:val="26"/>
                <w:lang w:val="en-US"/>
              </w:rPr>
              <w:br/>
              <w:t xml:space="preserve">Like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ba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ttery thinkers     Count their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thou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ghts on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1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2 3 4    5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fin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gers</w:t>
              <w:br/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 %         C7                        %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No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thing is wasted             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On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ly reproduced</w:t>
              <w:br/>
              <w:t xml:space="preserve"> 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 xml:space="preserve">     F                         %               Eb                             Eb         /       F#  -   F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w:t xml:space="preserve">You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get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nasty blisters       Du bist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sehr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 schon   But we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have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´nt been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in</w:t>
            </w:r>
            <w:r>
              <w:rPr>
                <w:rFonts w:ascii="Arial" w:hAnsi="Arial"/>
                <w:sz w:val="26"/>
                <w:szCs w:val="26"/>
                <w:lang w:val="en-US"/>
              </w:rPr>
              <w:t>tro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duced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19050" distB="18415" distL="19050" distR="28575" simplePos="0" relativeHeight="10" behindDoc="0" locked="0" layoutInCell="1" allowOverlap="1" wp14:anchorId="62170CD2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111125</wp:posOffset>
                      </wp:positionV>
                      <wp:extent cx="1209675" cy="362585"/>
                      <wp:effectExtent l="19050" t="19050" r="18415" b="18415"/>
                      <wp:wrapNone/>
                      <wp:docPr id="5" name="Forme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9600" cy="362520"/>
                              </a:xfrm>
                              <a:custGeom>
                                <a:avLst/>
                                <a:gdLst>
                                  <a:gd name="textAreaLeft" fmla="*/ 9720 w 685800"/>
                                  <a:gd name="textAreaRight" fmla="*/ 676080 w 685800"/>
                                  <a:gd name="textAreaTop" fmla="*/ 9720 h 205560"/>
                                  <a:gd name="textAreaBottom" fmla="*/ 195840 h 205560"/>
                                  <a:gd name="GluePoint1X" fmla=""/>
                                  <a:gd name="GluePoint1Y" fmla=""/>
                                  <a:gd name="GluePoint2X" fmla=""/>
                                  <a:gd name="GluePoint2Y" fmla=""/>
                                  <a:gd name="GluePoint3X" fmla=""/>
                                  <a:gd name="GluePoint3Y" fmla=""/>
                                  <a:gd name="GluePoint4X" fmla=""/>
                                  <a:gd name="GluePoint4Y" fmla=""/>
                                </a:gdLst>
                                <a:ahLst/>
                                <a:cxnLst>
                                  <a:cxn ang="0">
                                    <a:pos x="GluePoint1X" y="GluePoint1Y"/>
                                  </a:cxn>
                                  <a:cxn ang="0">
                                    <a:pos x="GluePoint2X" y="GluePoint2Y"/>
                                  </a:cxn>
                                  <a:cxn ang="0">
                                    <a:pos x="GluePoint3X" y="GluePoint3Y"/>
                                  </a:cxn>
                                  <a:cxn ang="0">
                                    <a:pos x="GluePoint4X" y="GluePoint4Y"/>
                                  </a:cxn>
                                </a:cxnLst>
                                <a:rect l="textAreaLeft" t="textAreaTop" r="textAreaRight" b="textAreaBottom"/>
                                <a:pathLst>
                                  <a:path w="1906" h="662">
                                    <a:moveTo>
                                      <a:pt x="95" y="0"/>
                                    </a:moveTo>
                                    <a:arcTo wR="95.3333333333333" hR="95.3333333333333" stAng="16200000" swAng="-5400000"/>
                                    <a:lnTo>
                                      <a:pt x="0" y="477"/>
                                    </a:lnTo>
                                    <a:arcTo wR="95.3333333333333" hR="95.3333333333334" stAng="10800000" swAng="-5400000"/>
                                    <a:lnTo>
                                      <a:pt x="1811" y="572"/>
                                    </a:lnTo>
                                    <a:arcTo wR="95.3333333333333" hR="95.3333333333334" stAng="5400000" swAng="-5400000"/>
                                    <a:lnTo>
                                      <a:pt x="1906" y="95"/>
                                    </a:lnTo>
                                    <a:arcTo wR="95.3333333333333" hR="95.3333333333333" stAng="0" swAng="-5400000"/>
                                    <a:close/>
                                  </a:path>
                                </a:pathLst>
                              </a:custGeom>
                              <a:noFill/>
                              <a:ln w="36360">
                                <a:solidFill>
                                  <a:srgbClr val="f10d0c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lIns="17640" rIns="17640" tIns="17640" bIns="1764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Standard"/>
              <w:ind w:start="454"/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  <w:t xml:space="preserve">   </w:t>
            </w:r>
            <w:r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  <w:t>Refrain X2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%      C7                %      F     %     Eb       /      F#     -    F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w:t xml:space="preserve">Oh oh oh oh uh oh oh     Oh oh oh uh oh                                     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Loo</w:t>
            </w:r>
            <w:r>
              <w:rPr>
                <w:rFonts w:ascii="Arial" w:hAnsi="Arial"/>
                <w:sz w:val="26"/>
                <w:szCs w:val="26"/>
                <w:lang w:val="en-US"/>
              </w:rPr>
              <w:t xml:space="preserve">king </w:t>
            </w: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  <w:t>for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19050" distB="18415" distL="19050" distR="28575" simplePos="0" relativeHeight="12" behindDoc="0" locked="0" layoutInCell="1" allowOverlap="1" wp14:anchorId="0BB9093D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93980</wp:posOffset>
                      </wp:positionV>
                      <wp:extent cx="1285875" cy="362585"/>
                      <wp:effectExtent l="19050" t="19050" r="18415" b="18415"/>
                      <wp:wrapNone/>
                      <wp:docPr id="6" name="Forme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5920" cy="362520"/>
                              </a:xfrm>
                              <a:custGeom>
                                <a:avLst/>
                                <a:gdLst>
                                  <a:gd name="textAreaLeft" fmla="*/ 9720 w 729000"/>
                                  <a:gd name="textAreaRight" fmla="*/ 719280 w 729000"/>
                                  <a:gd name="textAreaTop" fmla="*/ 9720 h 205560"/>
                                  <a:gd name="textAreaBottom" fmla="*/ 195840 h 205560"/>
                                  <a:gd name="GluePoint1X" fmla=""/>
                                  <a:gd name="GluePoint1Y" fmla=""/>
                                  <a:gd name="GluePoint2X" fmla=""/>
                                  <a:gd name="GluePoint2Y" fmla=""/>
                                  <a:gd name="GluePoint3X" fmla=""/>
                                  <a:gd name="GluePoint3Y" fmla=""/>
                                  <a:gd name="GluePoint4X" fmla=""/>
                                  <a:gd name="GluePoint4Y" fmla=""/>
                                </a:gdLst>
                                <a:ahLst/>
                                <a:cxnLst>
                                  <a:cxn ang="0">
                                    <a:pos x="GluePoint1X" y="GluePoint1Y"/>
                                  </a:cxn>
                                  <a:cxn ang="0">
                                    <a:pos x="GluePoint2X" y="GluePoint2Y"/>
                                  </a:cxn>
                                  <a:cxn ang="0">
                                    <a:pos x="GluePoint3X" y="GluePoint3Y"/>
                                  </a:cxn>
                                  <a:cxn ang="0">
                                    <a:pos x="GluePoint4X" y="GluePoint4Y"/>
                                  </a:cxn>
                                </a:cxnLst>
                                <a:rect l="textAreaLeft" t="textAreaTop" r="textAreaRight" b="textAreaBottom"/>
                                <a:pathLst>
                                  <a:path w="2026" h="662">
                                    <a:moveTo>
                                      <a:pt x="95" y="0"/>
                                    </a:moveTo>
                                    <a:arcTo wR="95.3333333333333" hR="95.3333333333333" stAng="16200000" swAng="-5400000"/>
                                    <a:lnTo>
                                      <a:pt x="0" y="477"/>
                                    </a:lnTo>
                                    <a:arcTo wR="95.3333333333333" hR="95.3333333333334" stAng="10800000" swAng="-5400000"/>
                                    <a:lnTo>
                                      <a:pt x="1931" y="572"/>
                                    </a:lnTo>
                                    <a:arcTo wR="95.3333333333335" hR="95.3333333333334" stAng="5400000" swAng="-5400000"/>
                                    <a:lnTo>
                                      <a:pt x="2026" y="95"/>
                                    </a:lnTo>
                                    <a:arcTo wR="95.3333333333335" hR="95.3333333333333" stAng="0" swAng="-5400000"/>
                                    <a:close/>
                                  </a:path>
                                </a:pathLst>
                              </a:custGeom>
                              <a:noFill/>
                              <a:ln w="36360">
                                <a:solidFill>
                                  <a:srgbClr val="f10d0c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lIns="17640" rIns="17640" tIns="17640" bIns="1764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  <w:p>
            <w:pPr>
              <w:pStyle w:val="Standard"/>
              <w:ind w:start="454"/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  <w:t xml:space="preserve">   </w:t>
            </w:r>
            <w:r>
              <w:rPr>
                <w:rFonts w:ascii="Arial" w:hAnsi="Arial"/>
                <w:b/>
                <w:bCs/>
                <w:color w:val="FF0000"/>
                <w:sz w:val="26"/>
                <w:szCs w:val="26"/>
                <w:lang w:val="en-US"/>
              </w:rPr>
              <w:t>Refrain X4</w:t>
            </w:r>
          </w:p>
          <w:p>
            <w:pPr>
              <w:pStyle w:val="Standard"/>
              <w:rPr>
                <w:rFonts w:ascii="Arial" w:hAnsi="Arial"/>
                <w:b/>
                <w:bCs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lang w:val="en-US"/>
              </w:rPr>
            </w:r>
          </w:p>
          <w:p>
            <w:pPr>
              <w:pStyle w:val="Standard"/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%      C7                 %      F     %     Eb     Eb  /  F# -  F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  <w:t xml:space="preserve">Oh oh oh oh uh oh oh     Oh oh oh uh oh                                      </w:t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sz w:val="26"/>
                <w:szCs w:val="26"/>
                <w:lang w:val="en-US"/>
              </w:rPr>
            </w:r>
          </w:p>
          <w:p>
            <w:pPr>
              <w:pStyle w:val="Standard"/>
              <w:rPr>
                <w:rFonts w:ascii="Arial" w:hAnsi="Arial"/>
                <w:sz w:val="26"/>
                <w:szCs w:val="26"/>
                <w:lang w:val="en-US"/>
              </w:rPr>
            </w:pPr>
            <w:r>
              <w:rPr>
                <w:rFonts w:ascii="Arial" w:hAnsi="Arial"/>
                <w:b/>
                <w:bCs/>
                <w:color w:val="F10D0C"/>
                <w:sz w:val="26"/>
                <w:szCs w:val="26"/>
                <w:lang w:val="en-US"/>
              </w:rPr>
              <w:t>Gm                        %      C7                %      F     %     Eb  /   F#  -   F</w:t>
            </w:r>
          </w:p>
        </w:tc>
        <w:tc>
          <w:tcPr>
            <w:tcW w:w="1254" w:type="dxa"/>
            <w:tcBorders/>
          </w:tcPr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/>
              <w:drawing>
                <wp:inline distT="0" distB="0" distL="0" distR="0">
                  <wp:extent cx="608965" cy="1064895"/>
                  <wp:effectExtent l="0" t="0" r="0" b="0"/>
                  <wp:docPr id="7" name="Image 48" descr="G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48" descr="G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965" cy="1064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/>
              <w:drawing>
                <wp:inline distT="0" distB="0" distL="0" distR="0">
                  <wp:extent cx="606425" cy="1061085"/>
                  <wp:effectExtent l="0" t="0" r="0" b="0"/>
                  <wp:docPr id="8" name="Image 118" descr="C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118" descr="C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25" cy="1061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/>
              <w:drawing>
                <wp:inline distT="0" distB="0" distL="0" distR="0">
                  <wp:extent cx="602615" cy="1054735"/>
                  <wp:effectExtent l="0" t="0" r="0" b="0"/>
                  <wp:docPr id="9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1054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/>
              <w:drawing>
                <wp:inline distT="0" distB="0" distL="0" distR="0">
                  <wp:extent cx="584835" cy="1022985"/>
                  <wp:effectExtent l="0" t="0" r="0" b="0"/>
                  <wp:docPr id="10" name="Image 986425702" descr="F%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986425702" descr="F%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835" cy="1022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/>
              <w:drawing>
                <wp:inline distT="0" distB="0" distL="0" distR="0">
                  <wp:extent cx="633730" cy="1108710"/>
                  <wp:effectExtent l="0" t="0" r="0" b="0"/>
                  <wp:docPr id="11" name="Image 63" descr="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63" descr="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730" cy="1108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</w:r>
          </w:p>
          <w:p>
            <w:pPr>
              <w:pStyle w:val="Contenudetableau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A</w:t>
            </w:r>
            <w:r>
              <w:rPr>
                <w:rFonts w:ascii="Arial" w:hAnsi="Arial"/>
                <w:sz w:val="26"/>
                <w:szCs w:val="26"/>
              </w:rPr>
              <w:t>+G</w:t>
            </w:r>
            <w:r>
              <w:rPr>
                <w:rFonts w:ascii="Arial" w:hAnsi="Arial"/>
                <w:sz w:val="26"/>
                <w:szCs w:val="26"/>
              </w:rPr>
              <w:t>-V1</w:t>
            </w:r>
          </w:p>
        </w:tc>
      </w:tr>
    </w:tbl>
    <w:p>
      <w:pPr>
        <w:pStyle w:val="Standard"/>
        <w:rPr>
          <w:rFonts w:hint="eastAsia"/>
          <w:sz w:val="23"/>
        </w:rPr>
      </w:pPr>
      <w:r>
        <w:rPr>
          <w:rFonts w:hint="eastAsia"/>
          <w:sz w:val="23"/>
        </w:rPr>
      </w:r>
    </w:p>
    <w:sectPr>
      <w:type w:val="nextPage"/>
      <w:pgSz w:w="11906" w:h="16838"/>
      <w:pgMar w:left="567" w:right="567" w:gutter="0" w:header="0" w:top="426" w:footer="0" w:bottom="426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AAAAAB+Verdana">
    <w:charset w:val="00" w:characterSet="windows-1252"/>
    <w:family w:val="roman"/>
    <w:pitch w:val="variable"/>
  </w:font>
  <w:font w:name="Arial Black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fr-F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fr-F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 w:customStyle="1">
    <w:name w:val="Titre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Index" w:customStyle="1">
    <w:name w:val="Index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star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fr-FR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start"/>
      <w:textAlignment w:val="baseline"/>
    </w:pPr>
    <w:rPr>
      <w:rFonts w:ascii="AAAAAB+Verdana" w:hAnsi="AAAAAB+Verdana" w:eastAsia="AAAAAB+Verdana" w:cs="AAAAAB+Verdana"/>
      <w:color w:val="000000"/>
      <w:kern w:val="2"/>
      <w:sz w:val="24"/>
      <w:szCs w:val="24"/>
      <w:lang w:val="fr-FR" w:eastAsia="zh-CN" w:bidi="hi-IN"/>
    </w:rPr>
  </w:style>
  <w:style w:type="paragraph" w:styleId="Contenudetableau" w:customStyle="1">
    <w:name w:val="Contenu de tableau"/>
    <w:basedOn w:val="Standard"/>
    <w:qFormat/>
    <w:pPr>
      <w:widowControl w:val="false"/>
      <w:suppressLineNumbers/>
    </w:pPr>
    <w:rPr/>
  </w:style>
  <w:style w:type="paragraph" w:styleId="Contenudecadre">
    <w:name w:val="Contenu de cadre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LibreOffice/25.8.5.2$Windows_X86_64 LibreOffice_project/9c8b85f387cc00a89945a79c9e6239f32e450ac2</Application>
  <AppVersion>15.0000</AppVersion>
  <Pages>1</Pages>
  <Words>318</Words>
  <Characters>1175</Characters>
  <CharactersWithSpaces>2632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2026-04-04T17:15:00Z</dcterms:created>
  <dc:creator>Gauthier de Bengy</dc:creator>
  <dc:description/>
  <dc:language>fr-FR</dc:language>
  <cp:lastModifiedBy/>
  <cp:lastPrinted>2026-04-07T22:39:39Z</cp:lastPrinted>
  <dcterms:modified xsi:type="dcterms:W3CDTF">2026-04-07T22:41:57Z</dcterms:modified>
  <cp:revision>6</cp:revision>
  <dc:subject/>
  <dc:title>Girls and Boys - Blur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